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92A" w:rsidRPr="0008606C" w:rsidRDefault="00CF192A" w:rsidP="00CF192A">
      <w:pPr>
        <w:pStyle w:val="a3"/>
        <w:spacing w:line="140" w:lineRule="atLeast"/>
        <w:rPr>
          <w:b w:val="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19785" cy="8280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2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92A" w:rsidRPr="0008606C" w:rsidRDefault="00CF192A" w:rsidP="00CF192A">
      <w:pPr>
        <w:shd w:val="clear" w:color="auto" w:fill="FFFFFF"/>
        <w:spacing w:after="0" w:line="1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08606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ДЕПАРТАМЕНТ</w:t>
      </w:r>
    </w:p>
    <w:p w:rsidR="00CF192A" w:rsidRPr="0008606C" w:rsidRDefault="00CF192A" w:rsidP="00CF192A">
      <w:pPr>
        <w:shd w:val="clear" w:color="auto" w:fill="FFFFFF"/>
        <w:spacing w:after="0" w:line="1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08606C">
        <w:rPr>
          <w:rFonts w:ascii="Times New Roman" w:hAnsi="Times New Roman"/>
          <w:b/>
          <w:bCs/>
          <w:color w:val="000000"/>
          <w:spacing w:val="-11"/>
          <w:sz w:val="28"/>
          <w:szCs w:val="28"/>
        </w:rPr>
        <w:t>ОБРАЗОВАНИЯ, КУЛЬТУРЫ И МОЛОДЕЖНОЙ ПОЛИТИКИ</w:t>
      </w:r>
    </w:p>
    <w:p w:rsidR="00CF192A" w:rsidRPr="0008606C" w:rsidRDefault="00CF192A" w:rsidP="00CF192A">
      <w:pPr>
        <w:shd w:val="clear" w:color="auto" w:fill="FFFFFF"/>
        <w:spacing w:after="0" w:line="1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08606C">
        <w:rPr>
          <w:rFonts w:ascii="Times New Roman" w:hAnsi="Times New Roman"/>
          <w:b/>
          <w:bCs/>
          <w:color w:val="000000"/>
          <w:spacing w:val="9"/>
          <w:sz w:val="28"/>
          <w:szCs w:val="28"/>
        </w:rPr>
        <w:t>БЕЛГОРОДСКОЙ ОБЛАСТИ</w:t>
      </w:r>
    </w:p>
    <w:p w:rsidR="00CF192A" w:rsidRPr="0008606C" w:rsidRDefault="00CF192A" w:rsidP="00CF192A">
      <w:pPr>
        <w:pStyle w:val="2"/>
        <w:spacing w:before="0" w:line="140" w:lineRule="atLeast"/>
        <w:jc w:val="center"/>
        <w:rPr>
          <w:rFonts w:ascii="Times New Roman" w:hAnsi="Times New Roman"/>
          <w:b w:val="0"/>
          <w:sz w:val="28"/>
          <w:szCs w:val="28"/>
        </w:rPr>
      </w:pPr>
    </w:p>
    <w:p w:rsidR="00CF192A" w:rsidRPr="0008606C" w:rsidRDefault="00CF192A" w:rsidP="00CF192A">
      <w:pPr>
        <w:pStyle w:val="2"/>
        <w:spacing w:before="0" w:line="140" w:lineRule="atLeast"/>
        <w:jc w:val="center"/>
        <w:rPr>
          <w:rFonts w:ascii="Times New Roman" w:hAnsi="Times New Roman"/>
          <w:color w:val="auto"/>
          <w:sz w:val="28"/>
          <w:szCs w:val="28"/>
        </w:rPr>
      </w:pPr>
      <w:r w:rsidRPr="0008606C">
        <w:rPr>
          <w:rFonts w:ascii="Times New Roman" w:hAnsi="Times New Roman"/>
          <w:color w:val="auto"/>
          <w:sz w:val="28"/>
          <w:szCs w:val="28"/>
        </w:rPr>
        <w:t>ПРИКАЗ</w:t>
      </w:r>
    </w:p>
    <w:p w:rsidR="00CF192A" w:rsidRPr="0008606C" w:rsidRDefault="00CF192A" w:rsidP="00CF192A">
      <w:pPr>
        <w:spacing w:after="0" w:line="1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CF192A" w:rsidRPr="0008606C" w:rsidRDefault="000B5B7D" w:rsidP="00AD2A76">
      <w:pPr>
        <w:pStyle w:val="2"/>
        <w:tabs>
          <w:tab w:val="left" w:pos="2520"/>
        </w:tabs>
        <w:spacing w:before="0" w:line="140" w:lineRule="atLeast"/>
        <w:rPr>
          <w:rFonts w:ascii="Times New Roman" w:hAnsi="Times New Roman"/>
          <w:bCs w:val="0"/>
          <w:color w:val="auto"/>
          <w:sz w:val="28"/>
          <w:szCs w:val="28"/>
        </w:rPr>
      </w:pPr>
      <w:r>
        <w:rPr>
          <w:rFonts w:ascii="Times New Roman" w:hAnsi="Times New Roman"/>
          <w:bCs w:val="0"/>
          <w:color w:val="auto"/>
          <w:sz w:val="28"/>
          <w:szCs w:val="28"/>
        </w:rPr>
        <w:t>«</w:t>
      </w:r>
      <w:r w:rsidR="008B4940">
        <w:rPr>
          <w:rFonts w:ascii="Times New Roman" w:hAnsi="Times New Roman"/>
          <w:bCs w:val="0"/>
          <w:color w:val="auto"/>
          <w:sz w:val="28"/>
          <w:szCs w:val="28"/>
        </w:rPr>
        <w:t>18</w:t>
      </w:r>
      <w:r w:rsidR="00CF192A" w:rsidRPr="0008606C">
        <w:rPr>
          <w:rFonts w:ascii="Times New Roman" w:hAnsi="Times New Roman"/>
          <w:bCs w:val="0"/>
          <w:color w:val="auto"/>
          <w:sz w:val="28"/>
          <w:szCs w:val="28"/>
        </w:rPr>
        <w:t xml:space="preserve">»  </w:t>
      </w:r>
      <w:r w:rsidR="008B4940">
        <w:rPr>
          <w:rFonts w:ascii="Times New Roman" w:hAnsi="Times New Roman"/>
          <w:bCs w:val="0"/>
          <w:color w:val="auto"/>
          <w:sz w:val="28"/>
          <w:szCs w:val="28"/>
        </w:rPr>
        <w:t>апреля</w:t>
      </w:r>
      <w:r>
        <w:rPr>
          <w:rFonts w:ascii="Times New Roman" w:hAnsi="Times New Roman"/>
          <w:bCs w:val="0"/>
          <w:color w:val="auto"/>
          <w:sz w:val="28"/>
          <w:szCs w:val="28"/>
        </w:rPr>
        <w:t xml:space="preserve">  </w:t>
      </w:r>
      <w:r w:rsidR="00CF192A" w:rsidRPr="0008606C">
        <w:rPr>
          <w:rFonts w:ascii="Times New Roman" w:hAnsi="Times New Roman"/>
          <w:bCs w:val="0"/>
          <w:color w:val="auto"/>
          <w:sz w:val="28"/>
          <w:szCs w:val="28"/>
        </w:rPr>
        <w:t>20</w:t>
      </w:r>
      <w:r w:rsidR="00614A11">
        <w:rPr>
          <w:rFonts w:ascii="Times New Roman" w:hAnsi="Times New Roman"/>
          <w:bCs w:val="0"/>
          <w:color w:val="auto"/>
          <w:sz w:val="28"/>
          <w:szCs w:val="28"/>
        </w:rPr>
        <w:t>12</w:t>
      </w:r>
      <w:r w:rsidR="00AD2A76">
        <w:rPr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="00CF192A" w:rsidRPr="0008606C">
        <w:rPr>
          <w:rFonts w:ascii="Times New Roman" w:hAnsi="Times New Roman"/>
          <w:bCs w:val="0"/>
          <w:color w:val="auto"/>
          <w:sz w:val="28"/>
          <w:szCs w:val="28"/>
        </w:rPr>
        <w:t>года                                                   №</w:t>
      </w:r>
      <w:r>
        <w:rPr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="008B4940">
        <w:rPr>
          <w:rFonts w:ascii="Times New Roman" w:hAnsi="Times New Roman"/>
          <w:bCs w:val="0"/>
          <w:color w:val="auto"/>
          <w:sz w:val="28"/>
          <w:szCs w:val="28"/>
        </w:rPr>
        <w:t>1349</w:t>
      </w:r>
    </w:p>
    <w:p w:rsidR="00CF192A" w:rsidRPr="0008606C" w:rsidRDefault="00CF192A" w:rsidP="00CF192A">
      <w:pPr>
        <w:spacing w:after="0" w:line="1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CF192A" w:rsidRPr="0008606C" w:rsidRDefault="00CF192A" w:rsidP="00CF192A">
      <w:pPr>
        <w:shd w:val="clear" w:color="auto" w:fill="FFFFFF"/>
        <w:spacing w:after="0" w:line="140" w:lineRule="atLeast"/>
        <w:jc w:val="both"/>
        <w:rPr>
          <w:rFonts w:ascii="Times New Roman" w:hAnsi="Times New Roman"/>
          <w:b/>
          <w:sz w:val="28"/>
          <w:szCs w:val="28"/>
        </w:rPr>
      </w:pPr>
      <w:r w:rsidRPr="0008606C">
        <w:rPr>
          <w:rFonts w:ascii="Times New Roman" w:hAnsi="Times New Roman"/>
          <w:b/>
          <w:sz w:val="28"/>
          <w:szCs w:val="28"/>
        </w:rPr>
        <w:t xml:space="preserve">Об утверждении состава </w:t>
      </w:r>
    </w:p>
    <w:p w:rsidR="00B24F90" w:rsidRDefault="00CF192A" w:rsidP="00CF192A">
      <w:pPr>
        <w:shd w:val="clear" w:color="auto" w:fill="FFFFFF"/>
        <w:spacing w:after="0" w:line="140" w:lineRule="atLeast"/>
        <w:jc w:val="both"/>
        <w:rPr>
          <w:rFonts w:ascii="Times New Roman" w:hAnsi="Times New Roman"/>
          <w:b/>
          <w:sz w:val="28"/>
          <w:szCs w:val="28"/>
        </w:rPr>
      </w:pPr>
      <w:r w:rsidRPr="0008606C">
        <w:rPr>
          <w:rFonts w:ascii="Times New Roman" w:hAnsi="Times New Roman"/>
          <w:b/>
          <w:sz w:val="28"/>
          <w:szCs w:val="28"/>
        </w:rPr>
        <w:t>организаторов ППЭ</w:t>
      </w:r>
      <w:r w:rsidR="00821C59">
        <w:rPr>
          <w:rFonts w:ascii="Times New Roman" w:hAnsi="Times New Roman"/>
          <w:b/>
          <w:sz w:val="28"/>
          <w:szCs w:val="28"/>
        </w:rPr>
        <w:t xml:space="preserve">, </w:t>
      </w:r>
    </w:p>
    <w:p w:rsidR="00CF192A" w:rsidRDefault="00B24F90" w:rsidP="00CF192A">
      <w:pPr>
        <w:shd w:val="clear" w:color="auto" w:fill="FFFFFF"/>
        <w:spacing w:after="0" w:line="14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привлекаемых к проведению ЕГЭ</w:t>
      </w:r>
    </w:p>
    <w:p w:rsidR="00B24F90" w:rsidRPr="0008606C" w:rsidRDefault="00B24F90" w:rsidP="00CF192A">
      <w:pPr>
        <w:shd w:val="clear" w:color="auto" w:fill="FFFFFF"/>
        <w:spacing w:after="0" w:line="1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CF192A" w:rsidRPr="0008606C" w:rsidRDefault="00CF192A" w:rsidP="00CF192A">
      <w:pPr>
        <w:shd w:val="clear" w:color="auto" w:fill="FFFFFF"/>
        <w:spacing w:after="0" w:line="140" w:lineRule="atLeast"/>
        <w:jc w:val="both"/>
        <w:rPr>
          <w:rFonts w:ascii="Times New Roman" w:hAnsi="Times New Roman"/>
          <w:sz w:val="28"/>
          <w:szCs w:val="28"/>
        </w:rPr>
      </w:pPr>
    </w:p>
    <w:p w:rsidR="00CF192A" w:rsidRPr="0031371E" w:rsidRDefault="00614A11" w:rsidP="0031371E">
      <w:pPr>
        <w:spacing w:after="0" w:line="240" w:lineRule="atLeast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1371E">
        <w:rPr>
          <w:rFonts w:ascii="Times New Roman" w:hAnsi="Times New Roman" w:cs="Times New Roman"/>
          <w:sz w:val="28"/>
          <w:szCs w:val="28"/>
        </w:rPr>
        <w:t xml:space="preserve">В соответствии с Порядком проведения единого государственного экзамена, утверждённым приказом Министерства образования </w:t>
      </w:r>
      <w:r w:rsidRPr="0031371E">
        <w:rPr>
          <w:rFonts w:ascii="Times New Roman" w:hAnsi="Times New Roman" w:cs="Times New Roman"/>
          <w:spacing w:val="-4"/>
          <w:sz w:val="28"/>
          <w:szCs w:val="28"/>
        </w:rPr>
        <w:t xml:space="preserve">и науки Российской Федерации от 11 октября </w:t>
      </w:r>
      <w:smartTag w:uri="urn:schemas-microsoft-com:office:smarttags" w:element="metricconverter">
        <w:smartTagPr>
          <w:attr w:name="ProductID" w:val="2011 г"/>
        </w:smartTagPr>
        <w:r w:rsidRPr="0031371E">
          <w:rPr>
            <w:rFonts w:ascii="Times New Roman" w:hAnsi="Times New Roman" w:cs="Times New Roman"/>
            <w:spacing w:val="-4"/>
            <w:sz w:val="28"/>
            <w:szCs w:val="28"/>
          </w:rPr>
          <w:t>2011 года</w:t>
        </w:r>
      </w:smartTag>
      <w:r w:rsidRPr="0031371E">
        <w:rPr>
          <w:rFonts w:ascii="Times New Roman" w:hAnsi="Times New Roman" w:cs="Times New Roman"/>
          <w:spacing w:val="-4"/>
          <w:sz w:val="28"/>
          <w:szCs w:val="28"/>
        </w:rPr>
        <w:t xml:space="preserve"> № 2451 (зарегистрирован Министерством юстиции Российской Федерации 31 января </w:t>
      </w:r>
      <w:smartTag w:uri="urn:schemas-microsoft-com:office:smarttags" w:element="metricconverter">
        <w:smartTagPr>
          <w:attr w:name="ProductID" w:val="2012 г"/>
        </w:smartTagPr>
        <w:r w:rsidRPr="0031371E">
          <w:rPr>
            <w:rFonts w:ascii="Times New Roman" w:hAnsi="Times New Roman" w:cs="Times New Roman"/>
            <w:spacing w:val="-4"/>
            <w:sz w:val="28"/>
            <w:szCs w:val="28"/>
          </w:rPr>
          <w:t>2012 года</w:t>
        </w:r>
      </w:smartTag>
      <w:r w:rsidRPr="0031371E">
        <w:rPr>
          <w:rFonts w:ascii="Times New Roman" w:hAnsi="Times New Roman" w:cs="Times New Roman"/>
          <w:spacing w:val="-4"/>
          <w:sz w:val="28"/>
          <w:szCs w:val="28"/>
        </w:rPr>
        <w:t>, регистрационный № 23065), методическими рекомендациями</w:t>
      </w:r>
      <w:r w:rsidRPr="003137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подготовке и проведению единого государственного экзамена в 2012 году</w:t>
      </w:r>
      <w:r w:rsidRPr="0031371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1371E">
        <w:rPr>
          <w:rFonts w:ascii="Times New Roman" w:hAnsi="Times New Roman" w:cs="Times New Roman"/>
          <w:sz w:val="28"/>
          <w:szCs w:val="28"/>
        </w:rPr>
        <w:t>ФГБУ «Федеральный центр тестирования»</w:t>
      </w:r>
      <w:r w:rsidRPr="003137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(письмо</w:t>
      </w:r>
      <w:r w:rsidRPr="0031371E">
        <w:rPr>
          <w:rFonts w:ascii="Times New Roman" w:hAnsi="Times New Roman" w:cs="Times New Roman"/>
          <w:sz w:val="28"/>
          <w:szCs w:val="28"/>
        </w:rPr>
        <w:t xml:space="preserve"> ФГБУ «Федеральный центр тестирования»</w:t>
      </w:r>
      <w:r w:rsidRPr="0031371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1371E">
        <w:rPr>
          <w:rFonts w:ascii="Times New Roman" w:hAnsi="Times New Roman" w:cs="Times New Roman"/>
          <w:sz w:val="28"/>
          <w:szCs w:val="28"/>
        </w:rPr>
        <w:t>«О методических материалах по подготовке и</w:t>
      </w:r>
      <w:proofErr w:type="gramEnd"/>
      <w:r w:rsidRPr="003137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1371E">
        <w:rPr>
          <w:rFonts w:ascii="Times New Roman" w:hAnsi="Times New Roman" w:cs="Times New Roman"/>
          <w:sz w:val="28"/>
          <w:szCs w:val="28"/>
        </w:rPr>
        <w:t>проведению ЕГЭ в 2012 году» от 01 марта 2012 года № 61/02)</w:t>
      </w:r>
      <w:r w:rsidR="0031371E" w:rsidRPr="0031371E">
        <w:rPr>
          <w:rFonts w:ascii="Times New Roman" w:hAnsi="Times New Roman" w:cs="Times New Roman"/>
          <w:sz w:val="28"/>
          <w:szCs w:val="28"/>
        </w:rPr>
        <w:t xml:space="preserve">   по представлению муниципальных  органов  управления образования Белгородской области и </w:t>
      </w:r>
      <w:r w:rsidRPr="0031371E">
        <w:rPr>
          <w:rFonts w:ascii="Times New Roman" w:hAnsi="Times New Roman" w:cs="Times New Roman"/>
          <w:sz w:val="28"/>
          <w:szCs w:val="28"/>
        </w:rPr>
        <w:t>по согласованию с</w:t>
      </w:r>
      <w:r w:rsidR="0031371E" w:rsidRPr="0031371E">
        <w:rPr>
          <w:rFonts w:ascii="Times New Roman" w:hAnsi="Times New Roman" w:cs="Times New Roman"/>
          <w:sz w:val="28"/>
          <w:szCs w:val="28"/>
        </w:rPr>
        <w:t xml:space="preserve"> </w:t>
      </w:r>
      <w:r w:rsidR="00CF192A" w:rsidRPr="0031371E">
        <w:rPr>
          <w:rFonts w:ascii="Times New Roman" w:hAnsi="Times New Roman" w:cs="Times New Roman"/>
          <w:sz w:val="28"/>
          <w:szCs w:val="28"/>
        </w:rPr>
        <w:t xml:space="preserve"> Государственной экзаменационной комисси</w:t>
      </w:r>
      <w:r w:rsidR="0031371E" w:rsidRPr="0031371E">
        <w:rPr>
          <w:rFonts w:ascii="Times New Roman" w:hAnsi="Times New Roman" w:cs="Times New Roman"/>
          <w:sz w:val="28"/>
          <w:szCs w:val="28"/>
        </w:rPr>
        <w:t xml:space="preserve">ей Белгородской области, </w:t>
      </w:r>
      <w:r w:rsidR="00CF192A" w:rsidRPr="0031371E">
        <w:rPr>
          <w:rFonts w:ascii="Times New Roman" w:hAnsi="Times New Roman" w:cs="Times New Roman"/>
          <w:sz w:val="28"/>
          <w:szCs w:val="28"/>
        </w:rPr>
        <w:t>в целях организованного проведения единого государственного экзамена в пунктах проведения на этапе государственной (итоговой) аттестации выпускников 11</w:t>
      </w:r>
      <w:r w:rsidR="00AD2A76" w:rsidRPr="0031371E">
        <w:rPr>
          <w:rFonts w:ascii="Times New Roman" w:hAnsi="Times New Roman" w:cs="Times New Roman"/>
          <w:sz w:val="28"/>
          <w:szCs w:val="28"/>
        </w:rPr>
        <w:t xml:space="preserve"> </w:t>
      </w:r>
      <w:r w:rsidR="00CF192A" w:rsidRPr="0031371E">
        <w:rPr>
          <w:rFonts w:ascii="Times New Roman" w:hAnsi="Times New Roman" w:cs="Times New Roman"/>
          <w:sz w:val="28"/>
          <w:szCs w:val="28"/>
        </w:rPr>
        <w:t xml:space="preserve">(12) классов общеобразовательных учреждений Белгородской области </w:t>
      </w:r>
      <w:r w:rsidR="00AD2A76" w:rsidRPr="0031371E">
        <w:rPr>
          <w:rFonts w:ascii="Times New Roman" w:hAnsi="Times New Roman" w:cs="Times New Roman"/>
          <w:sz w:val="28"/>
          <w:szCs w:val="28"/>
        </w:rPr>
        <w:t xml:space="preserve"> </w:t>
      </w:r>
      <w:r w:rsidR="00AD2A76" w:rsidRPr="0031371E">
        <w:rPr>
          <w:rFonts w:ascii="Times New Roman" w:hAnsi="Times New Roman" w:cs="Times New Roman"/>
          <w:b/>
          <w:sz w:val="28"/>
          <w:szCs w:val="28"/>
        </w:rPr>
        <w:t>приказыва</w:t>
      </w:r>
      <w:r w:rsidR="00CF192A" w:rsidRPr="0031371E">
        <w:rPr>
          <w:rFonts w:ascii="Times New Roman" w:hAnsi="Times New Roman" w:cs="Times New Roman"/>
          <w:b/>
          <w:sz w:val="28"/>
          <w:szCs w:val="28"/>
        </w:rPr>
        <w:t>ю:</w:t>
      </w:r>
      <w:proofErr w:type="gramEnd"/>
    </w:p>
    <w:p w:rsidR="00AD2A76" w:rsidRPr="0031371E" w:rsidRDefault="00AD2A76" w:rsidP="0031371E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4342BF" w:rsidRPr="0031371E" w:rsidRDefault="00CF192A" w:rsidP="0031371E">
      <w:pPr>
        <w:pStyle w:val="21"/>
        <w:numPr>
          <w:ilvl w:val="12"/>
          <w:numId w:val="0"/>
        </w:numPr>
        <w:spacing w:line="240" w:lineRule="atLeast"/>
        <w:ind w:firstLine="567"/>
        <w:rPr>
          <w:sz w:val="28"/>
          <w:szCs w:val="28"/>
        </w:rPr>
      </w:pPr>
      <w:r w:rsidRPr="0031371E">
        <w:rPr>
          <w:sz w:val="28"/>
          <w:szCs w:val="28"/>
        </w:rPr>
        <w:t xml:space="preserve">1. </w:t>
      </w:r>
      <w:r w:rsidR="00AD2A76" w:rsidRPr="0031371E">
        <w:rPr>
          <w:sz w:val="28"/>
          <w:szCs w:val="28"/>
        </w:rPr>
        <w:t xml:space="preserve"> </w:t>
      </w:r>
      <w:r w:rsidR="00614A11" w:rsidRPr="0031371E">
        <w:rPr>
          <w:sz w:val="28"/>
          <w:szCs w:val="28"/>
        </w:rPr>
        <w:t>Утвердить</w:t>
      </w:r>
      <w:r w:rsidR="004342BF" w:rsidRPr="0031371E">
        <w:rPr>
          <w:sz w:val="28"/>
          <w:szCs w:val="28"/>
        </w:rPr>
        <w:t>:</w:t>
      </w:r>
    </w:p>
    <w:p w:rsidR="0031371E" w:rsidRDefault="004342BF" w:rsidP="0031371E">
      <w:pPr>
        <w:pStyle w:val="21"/>
        <w:numPr>
          <w:ilvl w:val="12"/>
          <w:numId w:val="0"/>
        </w:numPr>
        <w:spacing w:line="240" w:lineRule="atLeast"/>
        <w:ind w:firstLine="567"/>
        <w:rPr>
          <w:sz w:val="28"/>
          <w:szCs w:val="28"/>
        </w:rPr>
      </w:pPr>
      <w:r w:rsidRPr="0031371E">
        <w:rPr>
          <w:sz w:val="28"/>
          <w:szCs w:val="28"/>
        </w:rPr>
        <w:t>1.1.</w:t>
      </w:r>
      <w:r w:rsidR="00614A11" w:rsidRPr="0031371E">
        <w:rPr>
          <w:sz w:val="28"/>
          <w:szCs w:val="28"/>
        </w:rPr>
        <w:t xml:space="preserve"> </w:t>
      </w:r>
      <w:r w:rsidR="0031371E" w:rsidRPr="0031371E">
        <w:rPr>
          <w:sz w:val="28"/>
          <w:szCs w:val="28"/>
        </w:rPr>
        <w:t>П</w:t>
      </w:r>
      <w:r w:rsidR="00CC7121" w:rsidRPr="0031371E">
        <w:rPr>
          <w:sz w:val="28"/>
          <w:szCs w:val="28"/>
        </w:rPr>
        <w:t xml:space="preserve">ерсональный </w:t>
      </w:r>
      <w:r w:rsidR="00CF192A" w:rsidRPr="0031371E">
        <w:rPr>
          <w:sz w:val="28"/>
          <w:szCs w:val="28"/>
        </w:rPr>
        <w:t>состав организаторов</w:t>
      </w:r>
      <w:r w:rsidR="00E53048" w:rsidRPr="0031371E">
        <w:rPr>
          <w:sz w:val="28"/>
          <w:szCs w:val="28"/>
        </w:rPr>
        <w:t xml:space="preserve"> в пунктах </w:t>
      </w:r>
      <w:r w:rsidR="005B3E46" w:rsidRPr="0031371E">
        <w:rPr>
          <w:sz w:val="28"/>
          <w:szCs w:val="28"/>
        </w:rPr>
        <w:t>проведения единого государственного экзамена</w:t>
      </w:r>
      <w:r w:rsidR="00CF192A" w:rsidRPr="0031371E">
        <w:rPr>
          <w:sz w:val="28"/>
          <w:szCs w:val="28"/>
        </w:rPr>
        <w:t xml:space="preserve"> (приложение </w:t>
      </w:r>
      <w:r w:rsidR="00AD2A76" w:rsidRPr="0031371E">
        <w:rPr>
          <w:sz w:val="28"/>
          <w:szCs w:val="28"/>
        </w:rPr>
        <w:t xml:space="preserve"> </w:t>
      </w:r>
      <w:r w:rsidR="00CF192A" w:rsidRPr="0031371E">
        <w:rPr>
          <w:sz w:val="28"/>
          <w:szCs w:val="28"/>
        </w:rPr>
        <w:t>1).</w:t>
      </w:r>
    </w:p>
    <w:p w:rsidR="0031371E" w:rsidRDefault="004342BF" w:rsidP="0031371E">
      <w:pPr>
        <w:pStyle w:val="21"/>
        <w:numPr>
          <w:ilvl w:val="12"/>
          <w:numId w:val="0"/>
        </w:numPr>
        <w:spacing w:line="240" w:lineRule="atLeast"/>
        <w:ind w:firstLine="567"/>
        <w:rPr>
          <w:sz w:val="28"/>
          <w:szCs w:val="28"/>
        </w:rPr>
      </w:pPr>
      <w:r w:rsidRPr="0031371E">
        <w:rPr>
          <w:sz w:val="28"/>
          <w:szCs w:val="28"/>
        </w:rPr>
        <w:t>1.2.</w:t>
      </w:r>
      <w:r w:rsidRPr="0031371E">
        <w:rPr>
          <w:bCs/>
          <w:sz w:val="28"/>
          <w:szCs w:val="28"/>
        </w:rPr>
        <w:t xml:space="preserve"> Методические материалы, включающие ряд локальных актов, обеспечивающих проведение ЕГЭ в пунктах проведения экзамена в аудит</w:t>
      </w:r>
      <w:r w:rsidR="00F27704">
        <w:rPr>
          <w:bCs/>
          <w:sz w:val="28"/>
          <w:szCs w:val="28"/>
        </w:rPr>
        <w:t>ориях  в 2012 году (приложение 2-7</w:t>
      </w:r>
      <w:r w:rsidRPr="0031371E">
        <w:rPr>
          <w:bCs/>
          <w:sz w:val="28"/>
          <w:szCs w:val="28"/>
        </w:rPr>
        <w:t>):</w:t>
      </w:r>
      <w:bookmarkStart w:id="0" w:name="_Toc287946662"/>
      <w:bookmarkStart w:id="1" w:name="_Toc287946666"/>
      <w:bookmarkStart w:id="2" w:name="_Toc287946670"/>
      <w:r w:rsidR="0031371E" w:rsidRPr="0031371E">
        <w:rPr>
          <w:sz w:val="28"/>
          <w:szCs w:val="28"/>
        </w:rPr>
        <w:t xml:space="preserve"> </w:t>
      </w:r>
    </w:p>
    <w:p w:rsidR="0031371E" w:rsidRDefault="0031371E" w:rsidP="0031371E">
      <w:pPr>
        <w:pStyle w:val="21"/>
        <w:numPr>
          <w:ilvl w:val="12"/>
          <w:numId w:val="0"/>
        </w:numPr>
        <w:spacing w:line="240" w:lineRule="atLeast"/>
        <w:ind w:firstLine="567"/>
        <w:rPr>
          <w:sz w:val="28"/>
          <w:szCs w:val="28"/>
        </w:rPr>
      </w:pPr>
      <w:r w:rsidRPr="0031371E">
        <w:rPr>
          <w:sz w:val="28"/>
          <w:szCs w:val="28"/>
        </w:rPr>
        <w:t>-правила для ответственного организатора и организатора в аудитории ППЭ;</w:t>
      </w:r>
    </w:p>
    <w:p w:rsidR="0031371E" w:rsidRDefault="0031371E" w:rsidP="0031371E">
      <w:pPr>
        <w:pStyle w:val="21"/>
        <w:numPr>
          <w:ilvl w:val="12"/>
          <w:numId w:val="0"/>
        </w:numPr>
        <w:spacing w:line="240" w:lineRule="atLeast"/>
        <w:ind w:firstLine="567"/>
        <w:rPr>
          <w:sz w:val="28"/>
          <w:szCs w:val="28"/>
        </w:rPr>
      </w:pPr>
      <w:r w:rsidRPr="0031371E">
        <w:rPr>
          <w:sz w:val="28"/>
          <w:szCs w:val="28"/>
        </w:rPr>
        <w:t>-правила для организатора вне аудитории – дежурного по этажам в пункте проведения экзамена</w:t>
      </w:r>
      <w:bookmarkEnd w:id="0"/>
      <w:r w:rsidRPr="0031371E">
        <w:rPr>
          <w:sz w:val="28"/>
          <w:szCs w:val="28"/>
        </w:rPr>
        <w:t>;</w:t>
      </w:r>
    </w:p>
    <w:p w:rsidR="0031371E" w:rsidRDefault="0031371E" w:rsidP="0031371E">
      <w:pPr>
        <w:pStyle w:val="21"/>
        <w:numPr>
          <w:ilvl w:val="12"/>
          <w:numId w:val="0"/>
        </w:numPr>
        <w:spacing w:line="240" w:lineRule="atLeast"/>
        <w:ind w:firstLine="567"/>
        <w:rPr>
          <w:sz w:val="28"/>
          <w:szCs w:val="28"/>
        </w:rPr>
      </w:pPr>
      <w:r w:rsidRPr="0031371E">
        <w:rPr>
          <w:sz w:val="28"/>
          <w:szCs w:val="28"/>
        </w:rPr>
        <w:t>-правила для организатора вне аудитории – дежурного на входе в пункте проведения экзамена</w:t>
      </w:r>
      <w:bookmarkEnd w:id="1"/>
      <w:r w:rsidRPr="0031371E">
        <w:rPr>
          <w:sz w:val="28"/>
          <w:szCs w:val="28"/>
        </w:rPr>
        <w:t>;</w:t>
      </w:r>
    </w:p>
    <w:p w:rsidR="0031371E" w:rsidRDefault="0031371E" w:rsidP="0031371E">
      <w:pPr>
        <w:pStyle w:val="21"/>
        <w:numPr>
          <w:ilvl w:val="12"/>
          <w:numId w:val="0"/>
        </w:numPr>
        <w:spacing w:line="240" w:lineRule="atLeast"/>
        <w:ind w:firstLine="567"/>
        <w:rPr>
          <w:sz w:val="28"/>
          <w:szCs w:val="28"/>
        </w:rPr>
      </w:pPr>
      <w:r w:rsidRPr="0031371E">
        <w:rPr>
          <w:sz w:val="28"/>
          <w:szCs w:val="28"/>
        </w:rPr>
        <w:t>-порядок проведения инструктажа организаторами в аудитории</w:t>
      </w:r>
      <w:bookmarkEnd w:id="2"/>
      <w:r w:rsidRPr="0031371E">
        <w:rPr>
          <w:sz w:val="28"/>
          <w:szCs w:val="28"/>
        </w:rPr>
        <w:t>;</w:t>
      </w:r>
    </w:p>
    <w:p w:rsidR="0031371E" w:rsidRPr="0031371E" w:rsidRDefault="0031371E" w:rsidP="0031371E">
      <w:pPr>
        <w:pStyle w:val="21"/>
        <w:numPr>
          <w:ilvl w:val="12"/>
          <w:numId w:val="0"/>
        </w:numPr>
        <w:spacing w:line="240" w:lineRule="atLeast"/>
        <w:ind w:firstLine="567"/>
        <w:rPr>
          <w:sz w:val="28"/>
          <w:szCs w:val="28"/>
        </w:rPr>
      </w:pPr>
      <w:r w:rsidRPr="0031371E">
        <w:rPr>
          <w:sz w:val="28"/>
          <w:szCs w:val="28"/>
        </w:rPr>
        <w:t>-рекомендуемая схема нумерации мест в аудиториях ППЭ;</w:t>
      </w:r>
    </w:p>
    <w:p w:rsidR="0031371E" w:rsidRPr="0031371E" w:rsidRDefault="0031371E" w:rsidP="0031371E">
      <w:pPr>
        <w:spacing w:after="0" w:line="240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31371E">
        <w:rPr>
          <w:rFonts w:ascii="Times New Roman" w:hAnsi="Times New Roman" w:cs="Times New Roman"/>
          <w:sz w:val="28"/>
          <w:szCs w:val="28"/>
        </w:rPr>
        <w:t>- сопроводительный бланк (форма ППЭ- 11).</w:t>
      </w:r>
    </w:p>
    <w:p w:rsidR="0031371E" w:rsidRDefault="003137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CF192A" w:rsidRPr="0031371E" w:rsidRDefault="00CF192A" w:rsidP="0031371E">
      <w:pPr>
        <w:pStyle w:val="21"/>
        <w:numPr>
          <w:ilvl w:val="12"/>
          <w:numId w:val="0"/>
        </w:numPr>
        <w:spacing w:line="240" w:lineRule="atLeast"/>
        <w:ind w:firstLine="567"/>
        <w:rPr>
          <w:sz w:val="28"/>
          <w:szCs w:val="28"/>
        </w:rPr>
      </w:pPr>
      <w:r w:rsidRPr="0031371E">
        <w:rPr>
          <w:sz w:val="28"/>
          <w:szCs w:val="28"/>
        </w:rPr>
        <w:lastRenderedPageBreak/>
        <w:t xml:space="preserve">2. </w:t>
      </w:r>
      <w:r w:rsidR="00AD2A76" w:rsidRPr="0031371E">
        <w:rPr>
          <w:sz w:val="28"/>
          <w:szCs w:val="28"/>
        </w:rPr>
        <w:t xml:space="preserve"> </w:t>
      </w:r>
      <w:r w:rsidRPr="0031371E">
        <w:rPr>
          <w:sz w:val="28"/>
          <w:szCs w:val="28"/>
        </w:rPr>
        <w:t>Руководителям муниципальных</w:t>
      </w:r>
      <w:r w:rsidR="00E53048" w:rsidRPr="0031371E">
        <w:rPr>
          <w:sz w:val="28"/>
          <w:szCs w:val="28"/>
        </w:rPr>
        <w:t xml:space="preserve"> органов управления образования</w:t>
      </w:r>
      <w:r w:rsidRPr="0031371E">
        <w:rPr>
          <w:sz w:val="28"/>
          <w:szCs w:val="28"/>
        </w:rPr>
        <w:t>:</w:t>
      </w:r>
    </w:p>
    <w:p w:rsidR="00CF192A" w:rsidRPr="0031371E" w:rsidRDefault="00CF192A" w:rsidP="0031371E">
      <w:pPr>
        <w:pStyle w:val="21"/>
        <w:numPr>
          <w:ilvl w:val="12"/>
          <w:numId w:val="0"/>
        </w:numPr>
        <w:spacing w:line="240" w:lineRule="atLeast"/>
        <w:ind w:firstLine="567"/>
        <w:rPr>
          <w:sz w:val="28"/>
          <w:szCs w:val="28"/>
        </w:rPr>
      </w:pPr>
      <w:r w:rsidRPr="0031371E">
        <w:rPr>
          <w:sz w:val="28"/>
          <w:szCs w:val="28"/>
        </w:rPr>
        <w:t xml:space="preserve">-ознакомить </w:t>
      </w:r>
      <w:r w:rsidR="00444AB0" w:rsidRPr="0031371E">
        <w:rPr>
          <w:sz w:val="28"/>
          <w:szCs w:val="28"/>
        </w:rPr>
        <w:t xml:space="preserve">под роспись </w:t>
      </w:r>
      <w:r w:rsidRPr="0031371E">
        <w:rPr>
          <w:sz w:val="28"/>
          <w:szCs w:val="28"/>
        </w:rPr>
        <w:t xml:space="preserve">педагогических работников с настоящим приказом об их назначении организаторами </w:t>
      </w:r>
      <w:r w:rsidR="00444AB0" w:rsidRPr="0031371E">
        <w:rPr>
          <w:sz w:val="28"/>
          <w:szCs w:val="28"/>
        </w:rPr>
        <w:t xml:space="preserve">в ППЭ </w:t>
      </w:r>
      <w:r w:rsidRPr="0031371E">
        <w:rPr>
          <w:sz w:val="28"/>
          <w:szCs w:val="28"/>
        </w:rPr>
        <w:t>единого государственного экзамена;</w:t>
      </w:r>
    </w:p>
    <w:p w:rsidR="00CF192A" w:rsidRPr="0031371E" w:rsidRDefault="00CF192A" w:rsidP="0031371E">
      <w:pPr>
        <w:pStyle w:val="21"/>
        <w:numPr>
          <w:ilvl w:val="12"/>
          <w:numId w:val="0"/>
        </w:numPr>
        <w:spacing w:line="240" w:lineRule="atLeast"/>
        <w:ind w:firstLine="567"/>
        <w:rPr>
          <w:sz w:val="28"/>
          <w:szCs w:val="28"/>
        </w:rPr>
      </w:pPr>
      <w:r w:rsidRPr="0031371E">
        <w:rPr>
          <w:sz w:val="28"/>
          <w:szCs w:val="28"/>
        </w:rPr>
        <w:t>-</w:t>
      </w:r>
      <w:r w:rsidR="00B24F90">
        <w:rPr>
          <w:sz w:val="28"/>
          <w:szCs w:val="28"/>
        </w:rPr>
        <w:t>руководителям ППЭ провести инструктаж в дни проведения экзаменов в соответствии с инструкциями.</w:t>
      </w:r>
    </w:p>
    <w:p w:rsidR="00CF192A" w:rsidRPr="0031371E" w:rsidRDefault="00CF192A" w:rsidP="0031371E">
      <w:pPr>
        <w:pStyle w:val="21"/>
        <w:numPr>
          <w:ilvl w:val="12"/>
          <w:numId w:val="0"/>
        </w:numPr>
        <w:spacing w:line="240" w:lineRule="atLeast"/>
        <w:ind w:firstLine="567"/>
        <w:rPr>
          <w:sz w:val="28"/>
          <w:szCs w:val="28"/>
        </w:rPr>
      </w:pPr>
      <w:r w:rsidRPr="0031371E">
        <w:rPr>
          <w:sz w:val="28"/>
          <w:szCs w:val="28"/>
        </w:rPr>
        <w:t xml:space="preserve">3. </w:t>
      </w:r>
      <w:proofErr w:type="gramStart"/>
      <w:r w:rsidRPr="0031371E">
        <w:rPr>
          <w:sz w:val="28"/>
          <w:szCs w:val="28"/>
        </w:rPr>
        <w:t>Контроль за</w:t>
      </w:r>
      <w:proofErr w:type="gramEnd"/>
      <w:r w:rsidRPr="0031371E">
        <w:rPr>
          <w:sz w:val="28"/>
          <w:szCs w:val="28"/>
        </w:rPr>
        <w:t xml:space="preserve"> исполнением приказа возложить на начальника управления общего и дошкольного образования </w:t>
      </w:r>
      <w:r w:rsidR="00E53048" w:rsidRPr="0031371E">
        <w:rPr>
          <w:sz w:val="28"/>
          <w:szCs w:val="28"/>
        </w:rPr>
        <w:t xml:space="preserve"> департамента образования, культуры  и молодежной политики  Белгородской области </w:t>
      </w:r>
      <w:proofErr w:type="spellStart"/>
      <w:r w:rsidRPr="0031371E">
        <w:rPr>
          <w:sz w:val="28"/>
          <w:szCs w:val="28"/>
        </w:rPr>
        <w:t>Ламанова</w:t>
      </w:r>
      <w:proofErr w:type="spellEnd"/>
      <w:r w:rsidRPr="0031371E">
        <w:rPr>
          <w:sz w:val="28"/>
          <w:szCs w:val="28"/>
        </w:rPr>
        <w:t xml:space="preserve"> В.А.</w:t>
      </w:r>
    </w:p>
    <w:p w:rsidR="00AD2A76" w:rsidRDefault="00AD2A76" w:rsidP="00CF192A">
      <w:pPr>
        <w:spacing w:after="0" w:line="1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24F90" w:rsidRDefault="00B24F90" w:rsidP="00CF192A">
      <w:pPr>
        <w:spacing w:after="0" w:line="1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24F90" w:rsidRDefault="000B5B7D" w:rsidP="00CF192A">
      <w:pPr>
        <w:spacing w:after="0" w:line="14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3427730</wp:posOffset>
            </wp:positionH>
            <wp:positionV relativeFrom="margin">
              <wp:posOffset>2276475</wp:posOffset>
            </wp:positionV>
            <wp:extent cx="1033145" cy="1392555"/>
            <wp:effectExtent l="19050" t="0" r="0" b="0"/>
            <wp:wrapNone/>
            <wp:docPr id="2" name="Рисунок 1" descr="Коврижн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врижных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4F90" w:rsidRDefault="00B24F90" w:rsidP="00CF192A">
      <w:pPr>
        <w:spacing w:after="0" w:line="1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CF192A" w:rsidRPr="007156BA" w:rsidRDefault="00CF192A" w:rsidP="00CF192A">
      <w:pPr>
        <w:spacing w:after="0" w:line="140" w:lineRule="atLeast"/>
        <w:jc w:val="both"/>
        <w:rPr>
          <w:rFonts w:ascii="Times New Roman" w:hAnsi="Times New Roman"/>
          <w:b/>
          <w:sz w:val="28"/>
          <w:szCs w:val="28"/>
        </w:rPr>
      </w:pPr>
      <w:r w:rsidRPr="0008606C">
        <w:rPr>
          <w:rFonts w:ascii="Times New Roman" w:hAnsi="Times New Roman"/>
          <w:b/>
          <w:sz w:val="28"/>
          <w:szCs w:val="28"/>
        </w:rPr>
        <w:t>Н</w:t>
      </w:r>
      <w:r w:rsidRPr="007156BA">
        <w:rPr>
          <w:rFonts w:ascii="Times New Roman" w:hAnsi="Times New Roman"/>
          <w:b/>
          <w:sz w:val="28"/>
          <w:szCs w:val="28"/>
        </w:rPr>
        <w:t>ачальник департамента образования,</w:t>
      </w:r>
    </w:p>
    <w:p w:rsidR="00CF192A" w:rsidRPr="007156BA" w:rsidRDefault="00CF192A" w:rsidP="00CF192A">
      <w:pPr>
        <w:spacing w:after="0" w:line="140" w:lineRule="atLeast"/>
        <w:jc w:val="both"/>
        <w:rPr>
          <w:rFonts w:ascii="Times New Roman" w:hAnsi="Times New Roman"/>
          <w:b/>
          <w:sz w:val="28"/>
          <w:szCs w:val="28"/>
        </w:rPr>
      </w:pPr>
      <w:r w:rsidRPr="007156BA">
        <w:rPr>
          <w:rFonts w:ascii="Times New Roman" w:hAnsi="Times New Roman"/>
          <w:b/>
          <w:sz w:val="28"/>
          <w:szCs w:val="28"/>
        </w:rPr>
        <w:t>культуры и молодежной политики</w:t>
      </w:r>
    </w:p>
    <w:p w:rsidR="00690884" w:rsidRDefault="00CF192A" w:rsidP="00CF192A">
      <w:r w:rsidRPr="007156BA">
        <w:rPr>
          <w:rFonts w:ascii="Times New Roman" w:hAnsi="Times New Roman"/>
          <w:b/>
          <w:sz w:val="28"/>
          <w:szCs w:val="28"/>
        </w:rPr>
        <w:t xml:space="preserve">Белгородской области                                                </w:t>
      </w:r>
      <w:r w:rsidR="00AD2A76">
        <w:rPr>
          <w:rFonts w:ascii="Times New Roman" w:hAnsi="Times New Roman"/>
          <w:b/>
          <w:sz w:val="28"/>
          <w:szCs w:val="28"/>
        </w:rPr>
        <w:t xml:space="preserve">         </w:t>
      </w:r>
      <w:r w:rsidRPr="007156BA">
        <w:rPr>
          <w:rFonts w:ascii="Times New Roman" w:hAnsi="Times New Roman"/>
          <w:b/>
          <w:sz w:val="28"/>
          <w:szCs w:val="28"/>
        </w:rPr>
        <w:t xml:space="preserve">  Ю.</w:t>
      </w:r>
      <w:proofErr w:type="gramStart"/>
      <w:r w:rsidRPr="007156BA">
        <w:rPr>
          <w:rFonts w:ascii="Times New Roman" w:hAnsi="Times New Roman"/>
          <w:b/>
          <w:sz w:val="28"/>
          <w:szCs w:val="28"/>
        </w:rPr>
        <w:t>Коврижных</w:t>
      </w:r>
      <w:proofErr w:type="gramEnd"/>
    </w:p>
    <w:sectPr w:rsidR="00690884" w:rsidSect="00AD2A7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F192A"/>
    <w:rsid w:val="000B5B7D"/>
    <w:rsid w:val="001A4781"/>
    <w:rsid w:val="0031371E"/>
    <w:rsid w:val="00313E7C"/>
    <w:rsid w:val="00332427"/>
    <w:rsid w:val="00390995"/>
    <w:rsid w:val="003F5CD0"/>
    <w:rsid w:val="004342BF"/>
    <w:rsid w:val="00444AB0"/>
    <w:rsid w:val="004D08C9"/>
    <w:rsid w:val="00577AFC"/>
    <w:rsid w:val="005B3E46"/>
    <w:rsid w:val="00614A11"/>
    <w:rsid w:val="00690884"/>
    <w:rsid w:val="007C4636"/>
    <w:rsid w:val="00821C59"/>
    <w:rsid w:val="0089191F"/>
    <w:rsid w:val="008B4940"/>
    <w:rsid w:val="008F0273"/>
    <w:rsid w:val="008F3E92"/>
    <w:rsid w:val="00957F90"/>
    <w:rsid w:val="00AD2A76"/>
    <w:rsid w:val="00B24F90"/>
    <w:rsid w:val="00C826CF"/>
    <w:rsid w:val="00CC7121"/>
    <w:rsid w:val="00CF192A"/>
    <w:rsid w:val="00D97FD3"/>
    <w:rsid w:val="00E53048"/>
    <w:rsid w:val="00F27704"/>
    <w:rsid w:val="00F446A2"/>
    <w:rsid w:val="00FA1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273"/>
  </w:style>
  <w:style w:type="paragraph" w:styleId="1">
    <w:name w:val="heading 1"/>
    <w:basedOn w:val="a"/>
    <w:next w:val="a"/>
    <w:link w:val="10"/>
    <w:uiPriority w:val="9"/>
    <w:qFormat/>
    <w:rsid w:val="003137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F192A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42B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F192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Title"/>
    <w:basedOn w:val="a"/>
    <w:link w:val="a4"/>
    <w:qFormat/>
    <w:rsid w:val="00CF19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4">
    <w:name w:val="Название Знак"/>
    <w:basedOn w:val="a0"/>
    <w:link w:val="a3"/>
    <w:rsid w:val="00CF192A"/>
    <w:rPr>
      <w:rFonts w:ascii="Times New Roman" w:eastAsia="Times New Roman" w:hAnsi="Times New Roman" w:cs="Times New Roman"/>
      <w:b/>
      <w:sz w:val="36"/>
      <w:szCs w:val="20"/>
    </w:rPr>
  </w:style>
  <w:style w:type="paragraph" w:styleId="21">
    <w:name w:val="Body Text Indent 2"/>
    <w:basedOn w:val="a"/>
    <w:link w:val="22"/>
    <w:rsid w:val="00CF192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CF192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F1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192A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4342B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11">
    <w:name w:val="toc 1"/>
    <w:basedOn w:val="a"/>
    <w:next w:val="a"/>
    <w:autoRedefine/>
    <w:uiPriority w:val="39"/>
    <w:rsid w:val="004342BF"/>
    <w:pPr>
      <w:tabs>
        <w:tab w:val="right" w:leader="dot" w:pos="10194"/>
      </w:tabs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styleId="a7">
    <w:name w:val="Hyperlink"/>
    <w:basedOn w:val="a0"/>
    <w:uiPriority w:val="99"/>
    <w:rsid w:val="004342BF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137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БРЦОКО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РЦОИ3</dc:creator>
  <cp:keywords/>
  <dc:description/>
  <cp:lastModifiedBy>Админ</cp:lastModifiedBy>
  <cp:revision>8</cp:revision>
  <cp:lastPrinted>2011-04-18T12:20:00Z</cp:lastPrinted>
  <dcterms:created xsi:type="dcterms:W3CDTF">2012-04-12T09:55:00Z</dcterms:created>
  <dcterms:modified xsi:type="dcterms:W3CDTF">2012-04-19T08:22:00Z</dcterms:modified>
</cp:coreProperties>
</file>